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1095D" w14:textId="46F9FF5C" w:rsidR="002B24A0" w:rsidRPr="0030310D" w:rsidRDefault="002A630A">
      <w:pPr>
        <w:rPr>
          <w:rFonts w:ascii="Corbel" w:hAnsi="Corbel"/>
          <w:b/>
          <w:sz w:val="20"/>
          <w:szCs w:val="20"/>
        </w:rPr>
      </w:pPr>
      <w:r w:rsidRPr="0030310D">
        <w:rPr>
          <w:rFonts w:ascii="Corbel" w:hAnsi="Corbel"/>
          <w:b/>
          <w:sz w:val="20"/>
          <w:szCs w:val="20"/>
        </w:rPr>
        <w:t xml:space="preserve">Bestuursverklaring rapportage Handreiking </w:t>
      </w:r>
      <w:r w:rsidR="00ED1D7E" w:rsidRPr="0030310D">
        <w:rPr>
          <w:rFonts w:ascii="Corbel" w:hAnsi="Corbel"/>
          <w:b/>
          <w:sz w:val="20"/>
          <w:szCs w:val="20"/>
        </w:rPr>
        <w:t>20</w:t>
      </w:r>
      <w:r w:rsidR="00334F8E" w:rsidRPr="0030310D">
        <w:rPr>
          <w:rFonts w:ascii="Corbel" w:hAnsi="Corbel"/>
          <w:b/>
          <w:sz w:val="20"/>
          <w:szCs w:val="20"/>
        </w:rPr>
        <w:t>2</w:t>
      </w:r>
      <w:r w:rsidR="000F63A9">
        <w:rPr>
          <w:rFonts w:ascii="Corbel" w:hAnsi="Corbel"/>
          <w:b/>
          <w:sz w:val="20"/>
          <w:szCs w:val="20"/>
        </w:rPr>
        <w:t>1</w:t>
      </w:r>
    </w:p>
    <w:p w14:paraId="08B0FBF9" w14:textId="77777777" w:rsidR="002A630A" w:rsidRPr="0030310D" w:rsidRDefault="002A630A">
      <w:pPr>
        <w:rPr>
          <w:rFonts w:ascii="Corbel" w:hAnsi="Corbel"/>
          <w:sz w:val="20"/>
          <w:szCs w:val="20"/>
        </w:rPr>
      </w:pPr>
    </w:p>
    <w:p w14:paraId="08BF2201" w14:textId="26C3287B" w:rsidR="002A630A" w:rsidRPr="0030310D" w:rsidRDefault="002A630A">
      <w:pPr>
        <w:rPr>
          <w:rFonts w:ascii="Corbel" w:hAnsi="Corbel"/>
          <w:sz w:val="20"/>
          <w:szCs w:val="20"/>
        </w:rPr>
      </w:pPr>
      <w:r w:rsidRPr="0030310D">
        <w:rPr>
          <w:rFonts w:ascii="Corbel" w:hAnsi="Corbel"/>
          <w:sz w:val="20"/>
          <w:szCs w:val="20"/>
        </w:rPr>
        <w:t xml:space="preserve">Het bestuur van </w:t>
      </w:r>
      <w:r w:rsidRPr="0030310D">
        <w:rPr>
          <w:rFonts w:ascii="Corbel" w:hAnsi="Corbel"/>
          <w:sz w:val="20"/>
          <w:szCs w:val="20"/>
          <w:highlight w:val="yellow"/>
        </w:rPr>
        <w:t>(naam instelling)</w:t>
      </w:r>
      <w:r w:rsidRPr="0030310D">
        <w:rPr>
          <w:rFonts w:ascii="Corbel" w:hAnsi="Corbel"/>
          <w:sz w:val="20"/>
          <w:szCs w:val="20"/>
        </w:rPr>
        <w:t xml:space="preserve">, AGB-code </w:t>
      </w:r>
      <w:r w:rsidRPr="0030310D">
        <w:rPr>
          <w:rFonts w:ascii="Corbel" w:hAnsi="Corbel"/>
          <w:sz w:val="20"/>
          <w:szCs w:val="20"/>
          <w:highlight w:val="yellow"/>
        </w:rPr>
        <w:t>xxx</w:t>
      </w:r>
      <w:r w:rsidRPr="0030310D">
        <w:rPr>
          <w:rFonts w:ascii="Corbel" w:hAnsi="Corbel"/>
          <w:sz w:val="20"/>
          <w:szCs w:val="20"/>
        </w:rPr>
        <w:t xml:space="preserve"> verklaart dat zij de rapportage Handreiking </w:t>
      </w:r>
      <w:r w:rsidR="00ED1D7E" w:rsidRPr="0030310D">
        <w:rPr>
          <w:rFonts w:ascii="Corbel" w:hAnsi="Corbel"/>
          <w:sz w:val="20"/>
          <w:szCs w:val="20"/>
        </w:rPr>
        <w:t>20</w:t>
      </w:r>
      <w:r w:rsidR="00334F8E" w:rsidRPr="0030310D">
        <w:rPr>
          <w:rFonts w:ascii="Corbel" w:hAnsi="Corbel"/>
          <w:sz w:val="20"/>
          <w:szCs w:val="20"/>
        </w:rPr>
        <w:t>2</w:t>
      </w:r>
      <w:r w:rsidR="000F63A9">
        <w:rPr>
          <w:rFonts w:ascii="Corbel" w:hAnsi="Corbel"/>
          <w:sz w:val="20"/>
          <w:szCs w:val="20"/>
        </w:rPr>
        <w:t>1</w:t>
      </w:r>
      <w:r w:rsidRPr="0030310D">
        <w:rPr>
          <w:rFonts w:ascii="Corbel" w:hAnsi="Corbel"/>
          <w:sz w:val="20"/>
          <w:szCs w:val="20"/>
        </w:rPr>
        <w:t xml:space="preserve"> heeft opgesteld conform het landelijk afgesproken format volgens de ‘’Handreiking rechtmatigheidscontroles MSZ </w:t>
      </w:r>
      <w:r w:rsidR="00ED1D7E" w:rsidRPr="0030310D">
        <w:rPr>
          <w:rFonts w:ascii="Corbel" w:hAnsi="Corbel"/>
          <w:sz w:val="20"/>
          <w:szCs w:val="20"/>
        </w:rPr>
        <w:t>20</w:t>
      </w:r>
      <w:r w:rsidR="00334F8E" w:rsidRPr="0030310D">
        <w:rPr>
          <w:rFonts w:ascii="Corbel" w:hAnsi="Corbel"/>
          <w:sz w:val="20"/>
          <w:szCs w:val="20"/>
        </w:rPr>
        <w:t>2</w:t>
      </w:r>
      <w:r w:rsidR="000F63A9">
        <w:rPr>
          <w:rFonts w:ascii="Corbel" w:hAnsi="Corbel"/>
          <w:sz w:val="20"/>
          <w:szCs w:val="20"/>
        </w:rPr>
        <w:t>1</w:t>
      </w:r>
      <w:r w:rsidR="00575DB5" w:rsidRPr="0030310D">
        <w:rPr>
          <w:rFonts w:ascii="Corbel" w:hAnsi="Corbel"/>
          <w:sz w:val="20"/>
          <w:szCs w:val="20"/>
        </w:rPr>
        <w:t>’’.</w:t>
      </w:r>
    </w:p>
    <w:p w14:paraId="278829BA" w14:textId="788B82BC" w:rsidR="002A630A" w:rsidRPr="0030310D" w:rsidRDefault="002A630A">
      <w:pPr>
        <w:rPr>
          <w:rFonts w:ascii="Corbel" w:hAnsi="Corbel"/>
          <w:sz w:val="20"/>
          <w:szCs w:val="20"/>
        </w:rPr>
      </w:pPr>
      <w:r w:rsidRPr="0030310D">
        <w:rPr>
          <w:rFonts w:ascii="Corbel" w:hAnsi="Corbel"/>
          <w:sz w:val="20"/>
          <w:szCs w:val="20"/>
        </w:rPr>
        <w:t xml:space="preserve">Wij erkennen onze verantwoordelijkheid voor de implementatie en de werking van administratieve en interne systemen die erop gericht zijn om de zorgverlening te ondersteunen en tot een juiste en tijdige registratie te komen. Als </w:t>
      </w:r>
      <w:r w:rsidR="00EA429B" w:rsidRPr="0030310D">
        <w:rPr>
          <w:rFonts w:ascii="Corbel" w:hAnsi="Corbel"/>
          <w:sz w:val="20"/>
          <w:szCs w:val="20"/>
        </w:rPr>
        <w:t>instelling</w:t>
      </w:r>
      <w:r w:rsidRPr="0030310D">
        <w:rPr>
          <w:rFonts w:ascii="Corbel" w:hAnsi="Corbel"/>
          <w:sz w:val="20"/>
          <w:szCs w:val="20"/>
        </w:rPr>
        <w:t xml:space="preserve"> zetten wij ons actief in om de risico’s op foute facturen te beheersen en fouten zoveel als mogelijk te voorkomen. Wij hebben u geïnformeerd omtrent de bij ons </w:t>
      </w:r>
      <w:r w:rsidR="00787128" w:rsidRPr="0030310D">
        <w:rPr>
          <w:rFonts w:ascii="Corbel" w:hAnsi="Corbel"/>
          <w:sz w:val="20"/>
          <w:szCs w:val="20"/>
        </w:rPr>
        <w:t xml:space="preserve">bekende, </w:t>
      </w:r>
      <w:r w:rsidRPr="0030310D">
        <w:rPr>
          <w:rFonts w:ascii="Corbel" w:hAnsi="Corbel"/>
          <w:sz w:val="20"/>
          <w:szCs w:val="20"/>
        </w:rPr>
        <w:t xml:space="preserve">plaatsgevonden of mogelijke handelingen en/of feiten die moeten worden aangemerkt als fouten zoals verwoord in de Handreiking rechtmatigheidscontroles MSZ </w:t>
      </w:r>
      <w:r w:rsidR="00ED1D7E" w:rsidRPr="0030310D">
        <w:rPr>
          <w:rFonts w:ascii="Corbel" w:hAnsi="Corbel"/>
          <w:sz w:val="20"/>
          <w:szCs w:val="20"/>
        </w:rPr>
        <w:t>20</w:t>
      </w:r>
      <w:r w:rsidR="00334F8E" w:rsidRPr="0030310D">
        <w:rPr>
          <w:rFonts w:ascii="Corbel" w:hAnsi="Corbel"/>
          <w:sz w:val="20"/>
          <w:szCs w:val="20"/>
        </w:rPr>
        <w:t>2</w:t>
      </w:r>
      <w:r w:rsidR="000F63A9">
        <w:rPr>
          <w:rFonts w:ascii="Corbel" w:hAnsi="Corbel"/>
          <w:sz w:val="20"/>
          <w:szCs w:val="20"/>
        </w:rPr>
        <w:t xml:space="preserve">1 </w:t>
      </w:r>
      <w:r w:rsidRPr="0030310D">
        <w:rPr>
          <w:rFonts w:ascii="Corbel" w:hAnsi="Corbel"/>
          <w:sz w:val="20"/>
          <w:szCs w:val="20"/>
        </w:rPr>
        <w:t xml:space="preserve">en waarvan het effect dient te worden meegewogen bij het opstellen van de rapportage Handreiking </w:t>
      </w:r>
      <w:r w:rsidR="00ED1D7E" w:rsidRPr="0030310D">
        <w:rPr>
          <w:rFonts w:ascii="Corbel" w:hAnsi="Corbel"/>
          <w:sz w:val="20"/>
          <w:szCs w:val="20"/>
        </w:rPr>
        <w:t>20</w:t>
      </w:r>
      <w:r w:rsidR="00334F8E" w:rsidRPr="0030310D">
        <w:rPr>
          <w:rFonts w:ascii="Corbel" w:hAnsi="Corbel"/>
          <w:sz w:val="20"/>
          <w:szCs w:val="20"/>
        </w:rPr>
        <w:t>2</w:t>
      </w:r>
      <w:r w:rsidR="000F63A9">
        <w:rPr>
          <w:rFonts w:ascii="Corbel" w:hAnsi="Corbel"/>
          <w:sz w:val="20"/>
          <w:szCs w:val="20"/>
        </w:rPr>
        <w:t>1</w:t>
      </w:r>
      <w:r w:rsidRPr="0030310D">
        <w:rPr>
          <w:rFonts w:ascii="Corbel" w:hAnsi="Corbel"/>
          <w:sz w:val="20"/>
          <w:szCs w:val="20"/>
        </w:rPr>
        <w:t>.</w:t>
      </w:r>
    </w:p>
    <w:p w14:paraId="2DB5823D" w14:textId="77777777" w:rsidR="002A630A" w:rsidRPr="0030310D" w:rsidRDefault="002A630A">
      <w:pPr>
        <w:rPr>
          <w:rFonts w:ascii="Corbel" w:hAnsi="Corbel"/>
          <w:sz w:val="20"/>
          <w:szCs w:val="20"/>
        </w:rPr>
      </w:pPr>
      <w:r w:rsidRPr="0030310D">
        <w:rPr>
          <w:rFonts w:ascii="Corbel" w:hAnsi="Corbel"/>
          <w:sz w:val="20"/>
          <w:szCs w:val="20"/>
        </w:rPr>
        <w:t>De instelling heeft naar aanleiding van het zelfonderzoek haar bevindingen gerapporteerd en informatie verstrekt over alle tijdens het onderzoek geconstateerde onjuistheden.</w:t>
      </w:r>
    </w:p>
    <w:p w14:paraId="27522472" w14:textId="23EE86C8" w:rsidR="002A630A" w:rsidRPr="0030310D" w:rsidRDefault="002A630A" w:rsidP="002A630A">
      <w:pPr>
        <w:rPr>
          <w:rFonts w:ascii="Corbel" w:hAnsi="Corbel"/>
          <w:sz w:val="20"/>
          <w:szCs w:val="20"/>
        </w:rPr>
      </w:pPr>
      <w:r w:rsidRPr="0030310D">
        <w:rPr>
          <w:rFonts w:ascii="Corbel" w:hAnsi="Corbel"/>
          <w:sz w:val="20"/>
          <w:szCs w:val="20"/>
        </w:rPr>
        <w:t>Onjuistheden (</w:t>
      </w:r>
      <w:r w:rsidR="004C2BC6" w:rsidRPr="0030310D">
        <w:rPr>
          <w:rFonts w:ascii="Corbel" w:hAnsi="Corbel"/>
          <w:sz w:val="20"/>
          <w:szCs w:val="20"/>
        </w:rPr>
        <w:t>geef</w:t>
      </w:r>
      <w:r w:rsidRPr="0030310D">
        <w:rPr>
          <w:rFonts w:ascii="Corbel" w:hAnsi="Corbel"/>
          <w:sz w:val="20"/>
          <w:szCs w:val="20"/>
        </w:rPr>
        <w:t xml:space="preserve"> aan wat van toepassing is)</w:t>
      </w:r>
      <w:r w:rsidRPr="0030310D">
        <w:rPr>
          <w:rFonts w:ascii="Corbel" w:hAnsi="Corbel"/>
          <w:sz w:val="20"/>
          <w:szCs w:val="20"/>
        </w:rPr>
        <w:br/>
        <w:t>1. Er zijn geen onjuistheden gerapporteerd.</w:t>
      </w:r>
      <w:r w:rsidRPr="0030310D">
        <w:rPr>
          <w:rFonts w:ascii="Corbel" w:hAnsi="Corbel"/>
          <w:sz w:val="20"/>
          <w:szCs w:val="20"/>
        </w:rPr>
        <w:br/>
        <w:t>2. Er zijn onjuistheden gerapporteerd met betrekking tot microcorrecties</w:t>
      </w:r>
      <w:r w:rsidR="004C2BC6" w:rsidRPr="0030310D">
        <w:rPr>
          <w:rFonts w:ascii="Corbel" w:hAnsi="Corbel"/>
          <w:sz w:val="20"/>
          <w:szCs w:val="20"/>
        </w:rPr>
        <w:t xml:space="preserve"> voor een bedrag van</w:t>
      </w:r>
      <w:r w:rsidRPr="0030310D">
        <w:rPr>
          <w:rFonts w:ascii="Corbel" w:hAnsi="Corbel"/>
          <w:sz w:val="20"/>
          <w:szCs w:val="20"/>
        </w:rPr>
        <w:t xml:space="preserve"> </w:t>
      </w:r>
      <w:r w:rsidRPr="0030310D">
        <w:rPr>
          <w:rFonts w:ascii="Corbel" w:hAnsi="Corbel"/>
          <w:sz w:val="20"/>
          <w:szCs w:val="20"/>
          <w:highlight w:val="yellow"/>
        </w:rPr>
        <w:t>€…….</w:t>
      </w:r>
    </w:p>
    <w:p w14:paraId="154CEB6E" w14:textId="77777777" w:rsidR="002A630A" w:rsidRPr="0030310D" w:rsidRDefault="002A630A" w:rsidP="002A630A">
      <w:pPr>
        <w:pStyle w:val="Lijstalinea"/>
        <w:numPr>
          <w:ilvl w:val="0"/>
          <w:numId w:val="2"/>
        </w:numPr>
        <w:rPr>
          <w:rFonts w:ascii="Corbel" w:hAnsi="Corbel"/>
          <w:sz w:val="20"/>
          <w:szCs w:val="20"/>
        </w:rPr>
      </w:pPr>
      <w:r w:rsidRPr="0030310D">
        <w:rPr>
          <w:rFonts w:ascii="Corbel" w:hAnsi="Corbel"/>
          <w:sz w:val="20"/>
          <w:szCs w:val="20"/>
        </w:rPr>
        <w:t>De onjuistheden zijn gecorrigeerd door de instelling en geaccepteerd door de zorgverzekeraar;</w:t>
      </w:r>
    </w:p>
    <w:p w14:paraId="42F08F69" w14:textId="77777777" w:rsidR="002A630A" w:rsidRPr="0030310D" w:rsidRDefault="002A630A" w:rsidP="002A630A">
      <w:pPr>
        <w:pStyle w:val="Lijstalinea"/>
        <w:numPr>
          <w:ilvl w:val="0"/>
          <w:numId w:val="2"/>
        </w:numPr>
        <w:rPr>
          <w:rFonts w:ascii="Corbel" w:hAnsi="Corbel"/>
          <w:sz w:val="20"/>
          <w:szCs w:val="20"/>
        </w:rPr>
      </w:pPr>
      <w:r w:rsidRPr="0030310D">
        <w:rPr>
          <w:rFonts w:ascii="Corbel" w:hAnsi="Corbel"/>
          <w:sz w:val="20"/>
          <w:szCs w:val="20"/>
        </w:rPr>
        <w:t>De onjuistheden zijn gecorrigeerd door de instelling en geaccepteerd door Vecozo;</w:t>
      </w:r>
    </w:p>
    <w:p w14:paraId="21BA8EAE" w14:textId="77777777" w:rsidR="002A630A" w:rsidRPr="0030310D" w:rsidRDefault="002A630A" w:rsidP="002A630A">
      <w:pPr>
        <w:pStyle w:val="Lijstalinea"/>
        <w:numPr>
          <w:ilvl w:val="0"/>
          <w:numId w:val="2"/>
        </w:numPr>
        <w:rPr>
          <w:rFonts w:ascii="Corbel" w:hAnsi="Corbel"/>
          <w:sz w:val="20"/>
          <w:szCs w:val="20"/>
        </w:rPr>
      </w:pPr>
      <w:r w:rsidRPr="0030310D">
        <w:rPr>
          <w:rFonts w:ascii="Corbel" w:hAnsi="Corbel"/>
          <w:sz w:val="20"/>
          <w:szCs w:val="20"/>
        </w:rPr>
        <w:t>De onjuistheden zijn gecorrigeerd door de instelling;</w:t>
      </w:r>
    </w:p>
    <w:p w14:paraId="0D007365" w14:textId="77777777" w:rsidR="002A630A" w:rsidRPr="0030310D" w:rsidRDefault="002A630A" w:rsidP="002A630A">
      <w:pPr>
        <w:pStyle w:val="Lijstalinea"/>
        <w:numPr>
          <w:ilvl w:val="0"/>
          <w:numId w:val="2"/>
        </w:numPr>
        <w:rPr>
          <w:rFonts w:ascii="Corbel" w:hAnsi="Corbel"/>
          <w:sz w:val="20"/>
          <w:szCs w:val="20"/>
        </w:rPr>
      </w:pPr>
      <w:r w:rsidRPr="0030310D">
        <w:rPr>
          <w:rFonts w:ascii="Corbel" w:hAnsi="Corbel"/>
          <w:sz w:val="20"/>
          <w:szCs w:val="20"/>
        </w:rPr>
        <w:t>De onjuistheden zijn nog niet gecorrigeerd door de instelling, maar de instelling zal ervoor zorgdragen dat dit op een tijdige en juiste manier gedaan zal worden.</w:t>
      </w:r>
    </w:p>
    <w:p w14:paraId="6557966C" w14:textId="32EC07A8" w:rsidR="002A630A" w:rsidRPr="0030310D" w:rsidRDefault="002A630A" w:rsidP="002A630A">
      <w:pPr>
        <w:rPr>
          <w:rFonts w:ascii="Corbel" w:hAnsi="Corbel"/>
          <w:sz w:val="20"/>
          <w:szCs w:val="20"/>
        </w:rPr>
      </w:pPr>
      <w:r w:rsidRPr="0030310D">
        <w:rPr>
          <w:rFonts w:ascii="Corbel" w:hAnsi="Corbel"/>
          <w:sz w:val="20"/>
          <w:szCs w:val="20"/>
        </w:rPr>
        <w:t>3. Er zijn onjuistheden gerapporteerd met betrekking tot macrocorrecties</w:t>
      </w:r>
      <w:r w:rsidR="004C2BC6" w:rsidRPr="0030310D">
        <w:rPr>
          <w:rFonts w:ascii="Corbel" w:hAnsi="Corbel"/>
          <w:sz w:val="20"/>
          <w:szCs w:val="20"/>
        </w:rPr>
        <w:t xml:space="preserve"> voor een bedrag van </w:t>
      </w:r>
      <w:r w:rsidRPr="0030310D">
        <w:rPr>
          <w:rFonts w:ascii="Corbel" w:hAnsi="Corbel"/>
          <w:sz w:val="20"/>
          <w:szCs w:val="20"/>
          <w:highlight w:val="yellow"/>
        </w:rPr>
        <w:t>€…….</w:t>
      </w:r>
    </w:p>
    <w:p w14:paraId="6C3297EE" w14:textId="06897B8E" w:rsidR="002A630A" w:rsidRPr="0030310D" w:rsidRDefault="002A630A" w:rsidP="002A630A">
      <w:pPr>
        <w:rPr>
          <w:rFonts w:ascii="Corbel" w:hAnsi="Corbel"/>
          <w:sz w:val="20"/>
          <w:szCs w:val="20"/>
        </w:rPr>
      </w:pPr>
      <w:r w:rsidRPr="0030310D">
        <w:rPr>
          <w:rFonts w:ascii="Corbel" w:hAnsi="Corbel"/>
          <w:sz w:val="20"/>
          <w:szCs w:val="20"/>
        </w:rPr>
        <w:t xml:space="preserve">De aangeleverde rapportage Handreiking </w:t>
      </w:r>
      <w:r w:rsidR="00ED1D7E" w:rsidRPr="0030310D">
        <w:rPr>
          <w:rFonts w:ascii="Corbel" w:hAnsi="Corbel"/>
          <w:sz w:val="20"/>
          <w:szCs w:val="20"/>
        </w:rPr>
        <w:t>20</w:t>
      </w:r>
      <w:r w:rsidR="00334F8E" w:rsidRPr="0030310D">
        <w:rPr>
          <w:rFonts w:ascii="Corbel" w:hAnsi="Corbel"/>
          <w:sz w:val="20"/>
          <w:szCs w:val="20"/>
        </w:rPr>
        <w:t>2</w:t>
      </w:r>
      <w:r w:rsidR="000F63A9">
        <w:rPr>
          <w:rFonts w:ascii="Corbel" w:hAnsi="Corbel"/>
          <w:sz w:val="20"/>
          <w:szCs w:val="20"/>
        </w:rPr>
        <w:t>1</w:t>
      </w:r>
      <w:r w:rsidRPr="0030310D">
        <w:rPr>
          <w:rFonts w:ascii="Corbel" w:hAnsi="Corbel"/>
          <w:sz w:val="20"/>
          <w:szCs w:val="20"/>
        </w:rPr>
        <w:t xml:space="preserve"> is naar het oordeel van het bestuur juist en volledig en voldoet aan de ‘’Handreiking rechtmatigheidscontroles MSZ </w:t>
      </w:r>
      <w:r w:rsidR="00ED1D7E" w:rsidRPr="0030310D">
        <w:rPr>
          <w:rFonts w:ascii="Corbel" w:hAnsi="Corbel"/>
          <w:sz w:val="20"/>
          <w:szCs w:val="20"/>
        </w:rPr>
        <w:t>20</w:t>
      </w:r>
      <w:r w:rsidR="00334F8E" w:rsidRPr="0030310D">
        <w:rPr>
          <w:rFonts w:ascii="Corbel" w:hAnsi="Corbel"/>
          <w:sz w:val="20"/>
          <w:szCs w:val="20"/>
        </w:rPr>
        <w:t>2</w:t>
      </w:r>
      <w:r w:rsidR="000F63A9">
        <w:rPr>
          <w:rFonts w:ascii="Corbel" w:hAnsi="Corbel"/>
          <w:sz w:val="20"/>
          <w:szCs w:val="20"/>
        </w:rPr>
        <w:t>1</w:t>
      </w:r>
      <w:r w:rsidRPr="0030310D">
        <w:rPr>
          <w:rFonts w:ascii="Corbel" w:hAnsi="Corbel"/>
          <w:sz w:val="20"/>
          <w:szCs w:val="20"/>
        </w:rPr>
        <w:t>’’.</w:t>
      </w:r>
    </w:p>
    <w:p w14:paraId="6BFB7879" w14:textId="660B74C5" w:rsidR="00575DB5" w:rsidRPr="0030310D" w:rsidRDefault="002A630A" w:rsidP="002A630A">
      <w:pPr>
        <w:rPr>
          <w:rFonts w:ascii="Corbel" w:hAnsi="Corbel"/>
          <w:sz w:val="20"/>
          <w:szCs w:val="20"/>
        </w:rPr>
      </w:pPr>
      <w:r w:rsidRPr="0030310D">
        <w:rPr>
          <w:rFonts w:ascii="Corbel" w:hAnsi="Corbel"/>
          <w:sz w:val="20"/>
          <w:szCs w:val="20"/>
        </w:rPr>
        <w:t xml:space="preserve">De instelling heeft een dossier opgebouwd waarin is aangegeven welke maatregelen zijn getroffen om te waarborgen dat de Handreiking controles MSZ </w:t>
      </w:r>
      <w:r w:rsidR="00ED1D7E" w:rsidRPr="0030310D">
        <w:rPr>
          <w:rFonts w:ascii="Corbel" w:hAnsi="Corbel"/>
          <w:sz w:val="20"/>
          <w:szCs w:val="20"/>
        </w:rPr>
        <w:t>20</w:t>
      </w:r>
      <w:r w:rsidR="00334F8E" w:rsidRPr="0030310D">
        <w:rPr>
          <w:rFonts w:ascii="Corbel" w:hAnsi="Corbel"/>
          <w:sz w:val="20"/>
          <w:szCs w:val="20"/>
        </w:rPr>
        <w:t>2</w:t>
      </w:r>
      <w:r w:rsidR="000F63A9">
        <w:rPr>
          <w:rFonts w:ascii="Corbel" w:hAnsi="Corbel"/>
          <w:sz w:val="20"/>
          <w:szCs w:val="20"/>
        </w:rPr>
        <w:t>1</w:t>
      </w:r>
      <w:r w:rsidRPr="0030310D">
        <w:rPr>
          <w:rFonts w:ascii="Corbel" w:hAnsi="Corbel"/>
          <w:sz w:val="20"/>
          <w:szCs w:val="20"/>
        </w:rPr>
        <w:t xml:space="preserve"> is nageleefd, in</w:t>
      </w:r>
      <w:r w:rsidR="00575DB5" w:rsidRPr="0030310D">
        <w:rPr>
          <w:rFonts w:ascii="Corbel" w:hAnsi="Corbel"/>
          <w:sz w:val="20"/>
          <w:szCs w:val="20"/>
        </w:rPr>
        <w:t xml:space="preserve"> het bijzonder ten aanzien van:</w:t>
      </w:r>
    </w:p>
    <w:p w14:paraId="2949B345" w14:textId="66FFF320" w:rsidR="00575DB5" w:rsidRPr="0030310D" w:rsidRDefault="00575DB5" w:rsidP="00575DB5">
      <w:pPr>
        <w:pStyle w:val="Lijstalinea"/>
        <w:numPr>
          <w:ilvl w:val="0"/>
          <w:numId w:val="2"/>
        </w:numPr>
        <w:rPr>
          <w:rFonts w:ascii="Corbel" w:hAnsi="Corbel"/>
          <w:sz w:val="20"/>
          <w:szCs w:val="20"/>
        </w:rPr>
      </w:pPr>
      <w:r w:rsidRPr="0030310D">
        <w:rPr>
          <w:rFonts w:ascii="Corbel" w:hAnsi="Corbel"/>
          <w:sz w:val="20"/>
          <w:szCs w:val="20"/>
        </w:rPr>
        <w:t xml:space="preserve">Hoe de rapportage Handreiking </w:t>
      </w:r>
      <w:r w:rsidR="00ED1D7E" w:rsidRPr="0030310D">
        <w:rPr>
          <w:rFonts w:ascii="Corbel" w:hAnsi="Corbel"/>
          <w:sz w:val="20"/>
          <w:szCs w:val="20"/>
        </w:rPr>
        <w:t>20</w:t>
      </w:r>
      <w:r w:rsidR="00334F8E" w:rsidRPr="0030310D">
        <w:rPr>
          <w:rFonts w:ascii="Corbel" w:hAnsi="Corbel"/>
          <w:sz w:val="20"/>
          <w:szCs w:val="20"/>
        </w:rPr>
        <w:t>2</w:t>
      </w:r>
      <w:r w:rsidR="000F63A9">
        <w:rPr>
          <w:rFonts w:ascii="Corbel" w:hAnsi="Corbel"/>
          <w:sz w:val="20"/>
          <w:szCs w:val="20"/>
        </w:rPr>
        <w:t>1</w:t>
      </w:r>
      <w:r w:rsidRPr="0030310D">
        <w:rPr>
          <w:rFonts w:ascii="Corbel" w:hAnsi="Corbel"/>
          <w:sz w:val="20"/>
          <w:szCs w:val="20"/>
        </w:rPr>
        <w:t xml:space="preserve"> tot stand gekomen is;</w:t>
      </w:r>
    </w:p>
    <w:p w14:paraId="0B6F148B" w14:textId="77777777" w:rsidR="00575DB5" w:rsidRPr="0030310D" w:rsidRDefault="00575DB5" w:rsidP="00575DB5">
      <w:pPr>
        <w:pStyle w:val="Lijstalinea"/>
        <w:numPr>
          <w:ilvl w:val="0"/>
          <w:numId w:val="2"/>
        </w:numPr>
        <w:rPr>
          <w:rFonts w:ascii="Corbel" w:hAnsi="Corbel"/>
          <w:sz w:val="20"/>
          <w:szCs w:val="20"/>
        </w:rPr>
      </w:pPr>
      <w:r w:rsidRPr="0030310D">
        <w:rPr>
          <w:rFonts w:ascii="Corbel" w:hAnsi="Corbel"/>
          <w:sz w:val="20"/>
          <w:szCs w:val="20"/>
        </w:rPr>
        <w:t>De juistheid van de gebruikte data-analyses, zowel qua massa alsmede de gehanteerde scripts;</w:t>
      </w:r>
    </w:p>
    <w:p w14:paraId="3F73CDFF" w14:textId="77777777" w:rsidR="00575DB5" w:rsidRPr="0030310D" w:rsidRDefault="00575DB5" w:rsidP="00575DB5">
      <w:pPr>
        <w:pStyle w:val="Lijstalinea"/>
        <w:numPr>
          <w:ilvl w:val="0"/>
          <w:numId w:val="2"/>
        </w:numPr>
        <w:rPr>
          <w:rFonts w:ascii="Corbel" w:hAnsi="Corbel"/>
          <w:sz w:val="20"/>
          <w:szCs w:val="20"/>
        </w:rPr>
      </w:pPr>
      <w:r w:rsidRPr="0030310D">
        <w:rPr>
          <w:rFonts w:ascii="Corbel" w:hAnsi="Corbel"/>
          <w:sz w:val="20"/>
          <w:szCs w:val="20"/>
        </w:rPr>
        <w:t>De uitgevoerde deelwaarnemingen en de gerapporteerde foutbedragen.</w:t>
      </w:r>
    </w:p>
    <w:p w14:paraId="58B27DA3" w14:textId="77777777" w:rsidR="00575DB5" w:rsidRPr="0030310D" w:rsidRDefault="00575DB5" w:rsidP="002A630A">
      <w:pPr>
        <w:rPr>
          <w:rFonts w:ascii="Corbel" w:hAnsi="Corbel"/>
          <w:sz w:val="20"/>
          <w:szCs w:val="20"/>
        </w:rPr>
      </w:pPr>
      <w:r w:rsidRPr="0030310D">
        <w:rPr>
          <w:rFonts w:ascii="Corbel" w:hAnsi="Corbel"/>
          <w:sz w:val="20"/>
          <w:szCs w:val="20"/>
        </w:rPr>
        <w:t>Dit dossier is beschikbaar voor review door de zorgverzekeraars.</w:t>
      </w:r>
    </w:p>
    <w:p w14:paraId="528AB36D" w14:textId="77777777" w:rsidR="00575DB5" w:rsidRPr="0030310D" w:rsidRDefault="00575DB5" w:rsidP="002A630A">
      <w:pPr>
        <w:rPr>
          <w:rFonts w:ascii="Corbel" w:hAnsi="Corbel"/>
          <w:sz w:val="20"/>
          <w:szCs w:val="20"/>
        </w:rPr>
      </w:pPr>
    </w:p>
    <w:p w14:paraId="2E1234F1" w14:textId="77777777" w:rsidR="00575DB5" w:rsidRPr="0030310D" w:rsidRDefault="00575DB5" w:rsidP="002A630A">
      <w:pPr>
        <w:rPr>
          <w:rFonts w:ascii="Corbel" w:hAnsi="Corbel"/>
          <w:sz w:val="20"/>
          <w:szCs w:val="20"/>
        </w:rPr>
      </w:pPr>
      <w:r w:rsidRPr="0030310D">
        <w:rPr>
          <w:rFonts w:ascii="Corbel" w:hAnsi="Corbel"/>
          <w:sz w:val="20"/>
          <w:szCs w:val="20"/>
        </w:rPr>
        <w:t>Naam:</w:t>
      </w:r>
      <w:r w:rsidRPr="0030310D">
        <w:rPr>
          <w:rFonts w:ascii="Corbel" w:hAnsi="Corbel"/>
          <w:sz w:val="20"/>
          <w:szCs w:val="20"/>
        </w:rPr>
        <w:tab/>
      </w:r>
      <w:r w:rsidRPr="0030310D">
        <w:rPr>
          <w:rFonts w:ascii="Corbel" w:hAnsi="Corbel"/>
          <w:sz w:val="20"/>
          <w:szCs w:val="20"/>
        </w:rPr>
        <w:tab/>
      </w:r>
      <w:r w:rsidRPr="0030310D">
        <w:rPr>
          <w:rFonts w:ascii="Corbel" w:hAnsi="Corbel"/>
          <w:sz w:val="20"/>
          <w:szCs w:val="20"/>
          <w:highlight w:val="yellow"/>
        </w:rPr>
        <w:t>xxx</w:t>
      </w:r>
    </w:p>
    <w:p w14:paraId="7B51A6B3" w14:textId="77777777" w:rsidR="0030310D" w:rsidRDefault="00575DB5" w:rsidP="002A630A">
      <w:pPr>
        <w:rPr>
          <w:rFonts w:ascii="Corbel" w:hAnsi="Corbel"/>
          <w:sz w:val="20"/>
          <w:szCs w:val="20"/>
        </w:rPr>
      </w:pPr>
      <w:r w:rsidRPr="0030310D">
        <w:rPr>
          <w:rFonts w:ascii="Corbel" w:hAnsi="Corbel"/>
          <w:sz w:val="20"/>
          <w:szCs w:val="20"/>
        </w:rPr>
        <w:t>Datum:</w:t>
      </w:r>
      <w:r w:rsidRPr="0030310D">
        <w:rPr>
          <w:rFonts w:ascii="Corbel" w:hAnsi="Corbel"/>
          <w:sz w:val="20"/>
          <w:szCs w:val="20"/>
        </w:rPr>
        <w:tab/>
      </w:r>
      <w:r w:rsidRPr="0030310D">
        <w:rPr>
          <w:rFonts w:ascii="Corbel" w:hAnsi="Corbel"/>
          <w:sz w:val="20"/>
          <w:szCs w:val="20"/>
        </w:rPr>
        <w:tab/>
      </w:r>
      <w:r w:rsidRPr="0030310D">
        <w:rPr>
          <w:rFonts w:ascii="Corbel" w:hAnsi="Corbel"/>
          <w:sz w:val="20"/>
          <w:szCs w:val="20"/>
          <w:highlight w:val="yellow"/>
        </w:rPr>
        <w:t>xxx</w:t>
      </w:r>
      <w:r w:rsidRPr="0030310D">
        <w:rPr>
          <w:rFonts w:ascii="Corbel" w:hAnsi="Corbel"/>
          <w:sz w:val="20"/>
          <w:szCs w:val="20"/>
        </w:rPr>
        <w:tab/>
      </w:r>
      <w:r w:rsidRPr="0030310D">
        <w:rPr>
          <w:rFonts w:ascii="Corbel" w:hAnsi="Corbel"/>
          <w:sz w:val="20"/>
          <w:szCs w:val="20"/>
        </w:rPr>
        <w:tab/>
      </w:r>
      <w:r w:rsidRPr="0030310D">
        <w:rPr>
          <w:rFonts w:ascii="Corbel" w:hAnsi="Corbel"/>
          <w:sz w:val="20"/>
          <w:szCs w:val="20"/>
        </w:rPr>
        <w:tab/>
      </w:r>
      <w:r w:rsidRPr="0030310D">
        <w:rPr>
          <w:rFonts w:ascii="Corbel" w:hAnsi="Corbel"/>
          <w:sz w:val="20"/>
          <w:szCs w:val="20"/>
        </w:rPr>
        <w:tab/>
      </w:r>
    </w:p>
    <w:p w14:paraId="0B85BAF3" w14:textId="57D05770" w:rsidR="00575DB5" w:rsidRPr="0030310D" w:rsidRDefault="00575DB5" w:rsidP="002A630A">
      <w:pPr>
        <w:rPr>
          <w:rFonts w:ascii="Corbel" w:hAnsi="Corbel"/>
          <w:sz w:val="20"/>
          <w:szCs w:val="20"/>
        </w:rPr>
      </w:pPr>
      <w:r w:rsidRPr="0030310D">
        <w:rPr>
          <w:rFonts w:ascii="Corbel" w:hAnsi="Corbel"/>
          <w:sz w:val="20"/>
          <w:szCs w:val="20"/>
        </w:rPr>
        <w:t xml:space="preserve">Plaats: </w:t>
      </w:r>
      <w:r w:rsidR="0030310D">
        <w:rPr>
          <w:rFonts w:ascii="Corbel" w:hAnsi="Corbel"/>
          <w:sz w:val="20"/>
          <w:szCs w:val="20"/>
        </w:rPr>
        <w:tab/>
      </w:r>
      <w:r w:rsidR="0030310D">
        <w:rPr>
          <w:rFonts w:ascii="Corbel" w:hAnsi="Corbel"/>
          <w:sz w:val="20"/>
          <w:szCs w:val="20"/>
        </w:rPr>
        <w:tab/>
      </w:r>
      <w:r w:rsidRPr="0030310D">
        <w:rPr>
          <w:rFonts w:ascii="Corbel" w:hAnsi="Corbel"/>
          <w:sz w:val="20"/>
          <w:szCs w:val="20"/>
          <w:highlight w:val="yellow"/>
        </w:rPr>
        <w:t>xxx</w:t>
      </w:r>
    </w:p>
    <w:p w14:paraId="2461B500" w14:textId="77777777" w:rsidR="00575DB5" w:rsidRPr="0030310D" w:rsidRDefault="00575DB5" w:rsidP="002A630A">
      <w:pPr>
        <w:rPr>
          <w:rFonts w:ascii="Corbel" w:hAnsi="Corbel"/>
          <w:sz w:val="20"/>
          <w:szCs w:val="20"/>
        </w:rPr>
      </w:pPr>
    </w:p>
    <w:p w14:paraId="536987BB" w14:textId="1BFC77FA" w:rsidR="002A630A" w:rsidRPr="0030310D" w:rsidRDefault="00575DB5">
      <w:pPr>
        <w:rPr>
          <w:rFonts w:ascii="Corbel" w:hAnsi="Corbel"/>
          <w:sz w:val="20"/>
          <w:szCs w:val="20"/>
        </w:rPr>
      </w:pPr>
      <w:r w:rsidRPr="0030310D">
        <w:rPr>
          <w:rFonts w:ascii="Corbel" w:hAnsi="Corbel"/>
          <w:sz w:val="20"/>
          <w:szCs w:val="20"/>
        </w:rPr>
        <w:t>Handtekening:</w:t>
      </w:r>
      <w:r w:rsidR="00334F8E" w:rsidRPr="0030310D">
        <w:rPr>
          <w:rFonts w:ascii="Corbel" w:hAnsi="Corbel"/>
          <w:sz w:val="20"/>
          <w:szCs w:val="20"/>
        </w:rPr>
        <w:tab/>
      </w:r>
      <w:r w:rsidR="00334F8E" w:rsidRPr="0030310D">
        <w:rPr>
          <w:rFonts w:ascii="Corbel" w:hAnsi="Corbel"/>
          <w:sz w:val="20"/>
          <w:szCs w:val="20"/>
          <w:highlight w:val="yellow"/>
        </w:rPr>
        <w:t>xxx</w:t>
      </w:r>
    </w:p>
    <w:sectPr w:rsidR="002A630A" w:rsidRPr="00303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84A7A"/>
    <w:multiLevelType w:val="hybridMultilevel"/>
    <w:tmpl w:val="69CC34C6"/>
    <w:lvl w:ilvl="0" w:tplc="2790435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E93B04"/>
    <w:multiLevelType w:val="hybridMultilevel"/>
    <w:tmpl w:val="599E63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30A"/>
    <w:rsid w:val="000F63A9"/>
    <w:rsid w:val="002A630A"/>
    <w:rsid w:val="002B24A0"/>
    <w:rsid w:val="0030310D"/>
    <w:rsid w:val="00334F8E"/>
    <w:rsid w:val="00413438"/>
    <w:rsid w:val="004C2BC6"/>
    <w:rsid w:val="00575DB5"/>
    <w:rsid w:val="005A0D10"/>
    <w:rsid w:val="00677A8D"/>
    <w:rsid w:val="00787128"/>
    <w:rsid w:val="00795D70"/>
    <w:rsid w:val="00B32714"/>
    <w:rsid w:val="00B461A6"/>
    <w:rsid w:val="00B56248"/>
    <w:rsid w:val="00BC3B8C"/>
    <w:rsid w:val="00D53DB5"/>
    <w:rsid w:val="00EA429B"/>
    <w:rsid w:val="00EB1B72"/>
    <w:rsid w:val="00ED1D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6091"/>
  <w15:chartTrackingRefBased/>
  <w15:docId w15:val="{A7375F8D-5995-4917-91B8-9B05CDE9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630A"/>
    <w:pPr>
      <w:ind w:left="720"/>
      <w:contextualSpacing/>
    </w:pPr>
  </w:style>
  <w:style w:type="paragraph" w:styleId="Ballontekst">
    <w:name w:val="Balloon Text"/>
    <w:basedOn w:val="Standaard"/>
    <w:link w:val="BallontekstChar"/>
    <w:uiPriority w:val="99"/>
    <w:semiHidden/>
    <w:unhideWhenUsed/>
    <w:rsid w:val="004134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3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Waelpoel</dc:creator>
  <cp:keywords/>
  <dc:description/>
  <cp:lastModifiedBy>Remco Vergeer</cp:lastModifiedBy>
  <cp:revision>2</cp:revision>
  <dcterms:created xsi:type="dcterms:W3CDTF">2021-03-18T18:28:00Z</dcterms:created>
  <dcterms:modified xsi:type="dcterms:W3CDTF">2021-03-18T18:28:00Z</dcterms:modified>
</cp:coreProperties>
</file>